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A9" w:rsidRPr="007C3FEA" w:rsidRDefault="00EF1FA9" w:rsidP="00EF1F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FEA">
        <w:rPr>
          <w:rFonts w:ascii="Times New Roman" w:hAnsi="Times New Roman" w:cs="Times New Roman"/>
          <w:b/>
          <w:sz w:val="26"/>
          <w:szCs w:val="26"/>
        </w:rPr>
        <w:t>NỘI DUNG GHI BÀI MÔN GDCD KHỐ</w:t>
      </w:r>
      <w:r w:rsidR="00363D05">
        <w:rPr>
          <w:rFonts w:ascii="Times New Roman" w:hAnsi="Times New Roman" w:cs="Times New Roman"/>
          <w:b/>
          <w:sz w:val="26"/>
          <w:szCs w:val="26"/>
        </w:rPr>
        <w:t>I 9</w:t>
      </w:r>
    </w:p>
    <w:p w:rsidR="00EF1FA9" w:rsidRPr="007C3FEA" w:rsidRDefault="00EF1FA9" w:rsidP="00EF1F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3 (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20/9/2021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25/9/2021)</w:t>
      </w:r>
      <w:bookmarkStart w:id="0" w:name="_GoBack"/>
      <w:bookmarkEnd w:id="0"/>
    </w:p>
    <w:p w:rsidR="00EF1FA9" w:rsidRPr="007C3FEA" w:rsidRDefault="00EF1FA9" w:rsidP="00EF1FA9">
      <w:pPr>
        <w:spacing w:before="120" w:after="120"/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 w:rsidRPr="007C3FEA">
        <w:rPr>
          <w:rFonts w:ascii="Times New Roman" w:hAnsi="Times New Roman" w:cs="Times New Roman"/>
          <w:b/>
          <w:sz w:val="26"/>
          <w:szCs w:val="26"/>
          <w:lang w:val="pt-BR"/>
        </w:rPr>
        <w:t xml:space="preserve">Tiết 3-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 DÂN CHỦ VÀ KỈ LUẬT (T1)</w:t>
      </w:r>
    </w:p>
    <w:p w:rsidR="00EF1FA9" w:rsidRPr="007C3FEA" w:rsidRDefault="00EF1FA9" w:rsidP="00EF1F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FA9" w:rsidRPr="007C3FEA" w:rsidRDefault="00EF1FA9" w:rsidP="00EF1FA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FEA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Đặt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7C3F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Kết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luận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7C3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9a. </w:t>
      </w:r>
      <w:proofErr w:type="spellStart"/>
      <w:proofErr w:type="gramStart"/>
      <w:r w:rsidRPr="007C3FEA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1FA9" w:rsidRPr="007C3FEA" w:rsidRDefault="00EF1FA9" w:rsidP="00EF1FA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FEA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1FA9" w:rsidRPr="007C3FEA" w:rsidRDefault="00EF1FA9" w:rsidP="00EF1FA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FEA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>?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>:</w:t>
      </w:r>
    </w:p>
    <w:p w:rsidR="00EF1FA9" w:rsidRPr="007C3FEA" w:rsidRDefault="00EF1FA9" w:rsidP="00EF1FA9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3FE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3FEA">
        <w:rPr>
          <w:rFonts w:ascii="Times New Roman" w:hAnsi="Times New Roman" w:cs="Times New Roman"/>
          <w:sz w:val="26"/>
          <w:szCs w:val="26"/>
        </w:rPr>
        <w:t xml:space="preserve"> XH. </w:t>
      </w:r>
    </w:p>
    <w:p w:rsidR="00EF1FA9" w:rsidRPr="007C3FEA" w:rsidRDefault="00EF1FA9" w:rsidP="00EF1FA9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3FEA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>, XH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3FE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Mối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kỉ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C3FEA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7C3FEA">
        <w:rPr>
          <w:rFonts w:ascii="Times New Roman" w:hAnsi="Times New Roman" w:cs="Times New Roman"/>
          <w:sz w:val="26"/>
          <w:szCs w:val="26"/>
        </w:rPr>
        <w:t>.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>.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7C3FEA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&lt;=&gt;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C3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sz w:val="26"/>
          <w:szCs w:val="26"/>
        </w:rPr>
        <w:t>quy</w:t>
      </w:r>
      <w:proofErr w:type="spellEnd"/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sz w:val="26"/>
          <w:szCs w:val="26"/>
          <w:lang w:val="it-IT"/>
        </w:rPr>
      </w:pPr>
      <w:r w:rsidRPr="007C3FEA">
        <w:rPr>
          <w:rFonts w:ascii="Times New Roman" w:hAnsi="Times New Roman" w:cs="Times New Roman"/>
          <w:sz w:val="26"/>
          <w:szCs w:val="26"/>
          <w:lang w:val="it-IT"/>
        </w:rPr>
        <w:t xml:space="preserve">       (Dân chủ)             (Kỷ luật)</w:t>
      </w:r>
    </w:p>
    <w:p w:rsidR="00EF1FA9" w:rsidRPr="007C3FEA" w:rsidRDefault="00EF1FA9" w:rsidP="00EF1F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C3F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:rsidR="00EF1FA9" w:rsidRPr="007C3FEA" w:rsidRDefault="00EF1FA9" w:rsidP="00EF1FA9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7C3FEA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ca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dao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3FEA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  <w:r w:rsidRPr="007C3FEA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AB0F76" w:rsidRDefault="00363D05"/>
    <w:sectPr w:rsidR="00AB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9"/>
    <w:rsid w:val="00363D05"/>
    <w:rsid w:val="006E4697"/>
    <w:rsid w:val="00734683"/>
    <w:rsid w:val="009E5872"/>
    <w:rsid w:val="00CC03A4"/>
    <w:rsid w:val="00E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2021-09-11T07:10:00Z</dcterms:created>
  <dcterms:modified xsi:type="dcterms:W3CDTF">2021-09-11T07:12:00Z</dcterms:modified>
</cp:coreProperties>
</file>